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65" w:rsidRDefault="007F142C" w:rsidP="0047617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1465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617B" w:rsidRPr="0080146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proofErr w:type="gramStart"/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proofErr w:type="gramEnd"/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146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ротоколу № 3 засіданн</w:t>
      </w:r>
      <w:r w:rsidR="008014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Громадської ради </w:t>
      </w:r>
    </w:p>
    <w:p w:rsidR="007F142C" w:rsidRPr="00801465" w:rsidRDefault="007F142C" w:rsidP="0047617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при Печерській районній в місті Києві державній адміністрації:</w:t>
      </w:r>
      <w:r w:rsidR="00B87791" w:rsidRP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617B" w:rsidRPr="0080146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="00B87791" w:rsidRP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представників </w:t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ради</w:t>
      </w:r>
      <w:r w:rsidR="0080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подали свої кандидатури для участі </w:t>
      </w:r>
      <w:r w:rsidR="00B87791" w:rsidRPr="00801465">
        <w:rPr>
          <w:rFonts w:ascii="Times New Roman" w:hAnsi="Times New Roman" w:cs="Times New Roman"/>
          <w:b/>
          <w:sz w:val="24"/>
          <w:szCs w:val="24"/>
          <w:lang w:val="uk-UA"/>
        </w:rPr>
        <w:t>в робочих групах, комісіях, тимчасових комісіях, створених Печерською рай</w:t>
      </w:r>
      <w:r w:rsidR="00801465">
        <w:rPr>
          <w:rFonts w:ascii="Times New Roman" w:hAnsi="Times New Roman" w:cs="Times New Roman"/>
          <w:b/>
          <w:sz w:val="24"/>
          <w:szCs w:val="24"/>
          <w:lang w:val="uk-UA"/>
        </w:rPr>
        <w:t>онною в м. Києві державною адміністрацією</w:t>
      </w:r>
    </w:p>
    <w:p w:rsidR="00B87791" w:rsidRPr="00801465" w:rsidRDefault="0047617B" w:rsidP="00B87791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>м. Київ</w:t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1465">
        <w:rPr>
          <w:rFonts w:ascii="Times New Roman" w:hAnsi="Times New Roman" w:cs="Times New Roman"/>
          <w:b/>
          <w:sz w:val="24"/>
          <w:szCs w:val="24"/>
          <w:lang w:val="uk-UA"/>
        </w:rPr>
        <w:tab/>
        <w:t>02 жовтня 2019 року</w:t>
      </w:r>
    </w:p>
    <w:tbl>
      <w:tblPr>
        <w:tblStyle w:val="a3"/>
        <w:tblW w:w="0" w:type="auto"/>
        <w:tblLook w:val="04A0"/>
      </w:tblPr>
      <w:tblGrid>
        <w:gridCol w:w="458"/>
        <w:gridCol w:w="5998"/>
        <w:gridCol w:w="3210"/>
      </w:tblGrid>
      <w:tr w:rsidR="00B87791" w:rsidRPr="00801465" w:rsidTr="00B87791">
        <w:tc>
          <w:tcPr>
            <w:tcW w:w="421" w:type="dxa"/>
          </w:tcPr>
          <w:p w:rsidR="00B87791" w:rsidRPr="00801465" w:rsidRDefault="00B87791" w:rsidP="00B877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998" w:type="dxa"/>
          </w:tcPr>
          <w:p w:rsidR="00B87791" w:rsidRPr="00801465" w:rsidRDefault="00B87791" w:rsidP="00B877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210" w:type="dxa"/>
          </w:tcPr>
          <w:p w:rsidR="00B87791" w:rsidRPr="00801465" w:rsidRDefault="00B87791" w:rsidP="00B877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Представник Громадської ради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B87791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8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87791"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 з питань виявлення приймальних пунктів металобрухту та встановлення законності їх розміщення на території Печерського району міста Києва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10" w:type="dxa"/>
          </w:tcPr>
          <w:p w:rsidR="00B87791" w:rsidRPr="00801465" w:rsidRDefault="00B87791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Ігор</w:t>
            </w:r>
            <w:r w:rsidR="000D7902"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B87791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8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Робоча група з питань боротьби з несанкціонованою торгівлею на території Печерського району міста Києва</w:t>
            </w:r>
          </w:p>
        </w:tc>
        <w:tc>
          <w:tcPr>
            <w:tcW w:w="3210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8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№6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Наглядова рада в сфері розподілу соціального житла при  Печерській районній в місті Києві державній адміністрації</w:t>
            </w:r>
          </w:p>
        </w:tc>
        <w:tc>
          <w:tcPr>
            <w:tcW w:w="3210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Кльопа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bookmarkStart w:id="0" w:name="_GoBack"/>
        <w:bookmarkEnd w:id="0"/>
      </w:tr>
      <w:tr w:rsidR="00B87791" w:rsidRPr="00801465" w:rsidTr="00B87791">
        <w:tc>
          <w:tcPr>
            <w:tcW w:w="421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98" w:type="dxa"/>
          </w:tcPr>
          <w:p w:rsidR="00B87791" w:rsidRPr="00801465" w:rsidRDefault="000D7902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№7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забезпечення доступності осіб з інвалідністю та інших </w:t>
            </w: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  <w:r w:rsidR="00D2411E"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Печерській районній в місті Києві державній адміністрації</w:t>
            </w:r>
          </w:p>
        </w:tc>
        <w:tc>
          <w:tcPr>
            <w:tcW w:w="3210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Віровцев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Юрійович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8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№8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визначення напрямів та об’єктів,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</w:t>
            </w:r>
          </w:p>
        </w:tc>
        <w:tc>
          <w:tcPr>
            <w:tcW w:w="3210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Віталій Іванович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98" w:type="dxa"/>
          </w:tcPr>
          <w:p w:rsidR="00B87791" w:rsidRPr="00801465" w:rsidRDefault="00D2411E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№10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Міжвідомча координаційна комісія по роботі з сім’ями, члени яких є учасниками </w:t>
            </w:r>
            <w:r w:rsidR="00857264"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антитерористичної операції, та сім’ями, переміщеними  з тимчасово окупованої території Автономної Республіки Крим та зони проведення антитерористичної операції</w:t>
            </w:r>
          </w:p>
        </w:tc>
        <w:tc>
          <w:tcPr>
            <w:tcW w:w="3210" w:type="dxa"/>
          </w:tcPr>
          <w:p w:rsidR="00B87791" w:rsidRPr="00801465" w:rsidRDefault="00857264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Баранова Яна Вікторівна</w:t>
            </w:r>
          </w:p>
          <w:p w:rsidR="00857264" w:rsidRPr="00801465" w:rsidRDefault="00857264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Татауров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Михайлович</w:t>
            </w:r>
          </w:p>
        </w:tc>
      </w:tr>
      <w:tr w:rsidR="00B87791" w:rsidRPr="00801465" w:rsidTr="00B87791">
        <w:tc>
          <w:tcPr>
            <w:tcW w:w="421" w:type="dxa"/>
          </w:tcPr>
          <w:p w:rsidR="00B87791" w:rsidRPr="00801465" w:rsidRDefault="00857264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8" w:type="dxa"/>
          </w:tcPr>
          <w:p w:rsidR="00B87791" w:rsidRPr="00801465" w:rsidRDefault="00857264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№11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конкурсного відбору районних громадських та благодійних організацій для надання фінансової підтримки з бюджету міста Києва</w:t>
            </w:r>
          </w:p>
        </w:tc>
        <w:tc>
          <w:tcPr>
            <w:tcW w:w="3210" w:type="dxa"/>
          </w:tcPr>
          <w:p w:rsidR="00B87791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Д’ячков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Іванович</w:t>
            </w:r>
          </w:p>
          <w:p w:rsidR="0047617B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Татауров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Михайлович</w:t>
            </w:r>
          </w:p>
        </w:tc>
      </w:tr>
      <w:tr w:rsidR="00857264" w:rsidRPr="00801465" w:rsidTr="00B87791">
        <w:tc>
          <w:tcPr>
            <w:tcW w:w="421" w:type="dxa"/>
          </w:tcPr>
          <w:p w:rsidR="00857264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98" w:type="dxa"/>
          </w:tcPr>
          <w:p w:rsidR="00857264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№14  </w:t>
            </w:r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з питань сприяння розвитку об’єднань співвласників багатоквартирних будинків (ОСББ) в Печерському районі міста Києва</w:t>
            </w:r>
          </w:p>
        </w:tc>
        <w:tc>
          <w:tcPr>
            <w:tcW w:w="3210" w:type="dxa"/>
          </w:tcPr>
          <w:p w:rsidR="00857264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Кльопа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  <w:p w:rsidR="0047617B" w:rsidRPr="00801465" w:rsidRDefault="0047617B" w:rsidP="00B87791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Казарінова</w:t>
            </w:r>
            <w:proofErr w:type="spellEnd"/>
            <w:r w:rsidRPr="0080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</w:tr>
    </w:tbl>
    <w:p w:rsidR="00B87791" w:rsidRPr="00801465" w:rsidRDefault="00B87791" w:rsidP="00B87791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61F13" w:rsidRPr="00801465" w:rsidRDefault="00161F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61F13" w:rsidRPr="00801465" w:rsidSect="00213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2C"/>
    <w:rsid w:val="000D7902"/>
    <w:rsid w:val="00161F13"/>
    <w:rsid w:val="00213812"/>
    <w:rsid w:val="0047617B"/>
    <w:rsid w:val="007F142C"/>
    <w:rsid w:val="00801465"/>
    <w:rsid w:val="00857264"/>
    <w:rsid w:val="00857812"/>
    <w:rsid w:val="00B87791"/>
    <w:rsid w:val="00D2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</cp:lastModifiedBy>
  <cp:revision>3</cp:revision>
  <dcterms:created xsi:type="dcterms:W3CDTF">2019-10-09T19:07:00Z</dcterms:created>
  <dcterms:modified xsi:type="dcterms:W3CDTF">2019-10-10T14:09:00Z</dcterms:modified>
</cp:coreProperties>
</file>